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449C1D31" w:rsidR="004530BE" w:rsidRDefault="0013039C" w:rsidP="003231B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387018" wp14:editId="02B63B5E">
            <wp:simplePos x="0" y="0"/>
            <wp:positionH relativeFrom="page">
              <wp:posOffset>1864360</wp:posOffset>
            </wp:positionH>
            <wp:positionV relativeFrom="paragraph">
              <wp:posOffset>1038860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C3B51" wp14:editId="10615DDD">
                <wp:simplePos x="0" y="0"/>
                <wp:positionH relativeFrom="page">
                  <wp:posOffset>-15240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F2DF2" w14:textId="3F11468C" w:rsidR="0013039C" w:rsidRPr="006C6016" w:rsidRDefault="0013039C" w:rsidP="0013039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48F28BA8" w14:textId="77777777" w:rsidR="0013039C" w:rsidRPr="006C6016" w:rsidRDefault="0013039C" w:rsidP="0013039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พ.ศ.2567</w:t>
                            </w:r>
                          </w:p>
                          <w:p w14:paraId="1BE497DB" w14:textId="77777777" w:rsidR="0013039C" w:rsidRPr="006C6016" w:rsidRDefault="0013039C" w:rsidP="0013039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C3B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2pt;margin-top:438pt;width:594.6pt;height:40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" filled="f" stroked="f">
                <v:textbox>
                  <w:txbxContent>
                    <w:p w14:paraId="6CDF2DF2" w14:textId="3F11468C" w:rsidR="0013039C" w:rsidRPr="006C6016" w:rsidRDefault="0013039C" w:rsidP="0013039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48F28BA8" w14:textId="77777777" w:rsidR="0013039C" w:rsidRPr="006C6016" w:rsidRDefault="0013039C" w:rsidP="0013039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พ.ศ.2567</w:t>
                      </w:r>
                    </w:p>
                    <w:p w14:paraId="1BE497DB" w14:textId="77777777" w:rsidR="0013039C" w:rsidRPr="006C6016" w:rsidRDefault="0013039C" w:rsidP="0013039C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B91BA" wp14:editId="5C95CFB9">
                <wp:simplePos x="0" y="0"/>
                <wp:positionH relativeFrom="column">
                  <wp:posOffset>-929640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B79F6" id="สี่เหลี่ยมผืนผ้า 1" o:spid="_x0000_s1026" style="position:absolute;margin-left:-73.2pt;margin-top:0;width:594.6pt;height:8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" fillcolor="#9cc2e5 [1944]" strokecolor="#09101d [484]" strokeweight="1pt"/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102B75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0EC14AD5" w14:textId="598313BA" w:rsidR="004530BE" w:rsidRDefault="004530BE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ศรีประจัน</w:t>
      </w:r>
      <w:proofErr w:type="spellStart"/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A64782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9D4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5DA752D1" w14:textId="77777777" w:rsidR="0013039C" w:rsidRDefault="0013039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13039C" w14:paraId="33BDA321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49D55571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183BAF36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44BD7851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13039C" w14:paraId="08D6CBC2" w14:textId="77777777" w:rsidTr="00317070">
        <w:trPr>
          <w:jc w:val="center"/>
        </w:trPr>
        <w:tc>
          <w:tcPr>
            <w:tcW w:w="4248" w:type="dxa"/>
          </w:tcPr>
          <w:p w14:paraId="0D27EB74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สภ.ศรีประจัน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F807909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0EB03B72" w14:textId="7D803DD8" w:rsidR="0013039C" w:rsidRDefault="0013039C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เวลา 10.30 น. </w:t>
            </w:r>
          </w:p>
          <w:p w14:paraId="19E52A7B" w14:textId="77777777" w:rsidR="0013039C" w:rsidRDefault="0013039C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เรืองวิทย์ รอง ผกก.ป.สภ.ศรีประจัน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079B6EA7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0B875" w14:textId="0313574C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3EC5D2E7" wp14:editId="3314B3C2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191770</wp:posOffset>
                  </wp:positionV>
                  <wp:extent cx="1333500" cy="1799590"/>
                  <wp:effectExtent l="0" t="0" r="0" b="0"/>
                  <wp:wrapNone/>
                  <wp:docPr id="79287040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70405" name="รูปภาพ 79287040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412F897C" wp14:editId="23B35D72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229870</wp:posOffset>
                  </wp:positionV>
                  <wp:extent cx="1350010" cy="1799590"/>
                  <wp:effectExtent l="0" t="0" r="2540" b="0"/>
                  <wp:wrapNone/>
                  <wp:docPr id="45453046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30460" name="รูปภาพ 4545304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14:paraId="5DE15EC2" w14:textId="53948085" w:rsidR="0013039C" w:rsidRPr="00D834D5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D14DD" w14:textId="540FE76C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84EA7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923EA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8C717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2A004E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6B4961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A48D3F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A6C83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AA76A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63AB3" w14:textId="77777777" w:rsidR="0013039C" w:rsidRDefault="0013039C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5972A6" w14:textId="77777777" w:rsidR="0013039C" w:rsidRDefault="0013039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E79239" w14:textId="77777777" w:rsidR="0013039C" w:rsidRDefault="0013039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1ABA1F" w14:textId="77777777" w:rsidR="0013039C" w:rsidRDefault="0013039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BE5449" w14:textId="77777777" w:rsidR="0013039C" w:rsidRDefault="0013039C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0BF01D" w14:textId="77777777" w:rsidR="0013039C" w:rsidRDefault="0013039C" w:rsidP="00770C5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269A46B" w14:textId="77777777" w:rsidR="0013039C" w:rsidRPr="00770C52" w:rsidRDefault="0013039C" w:rsidP="00770C5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BE2D7C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BE2D7C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</w:t>
            </w:r>
            <w:proofErr w:type="spellStart"/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0B911BB0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DE1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2567  เวลา 09.30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4B636E3C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คฝ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ผู้ดูแลห้องของกลาง ได้ทำการตรวจสอบของกลาง ในคดีอาญา </w:t>
            </w:r>
            <w:r w:rsidR="00BE2D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CD8A2B" w14:textId="113BE55A" w:rsidR="00833321" w:rsidRDefault="00BE2D7C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1DA654B" wp14:editId="5CBB755C">
                  <wp:extent cx="2724150" cy="204356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434" cy="205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A7CAB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9AE35D" w14:textId="77777777" w:rsidR="004530BE" w:rsidRDefault="004530BE"/>
    <w:sectPr w:rsidR="004530BE" w:rsidSect="00102B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102B75"/>
    <w:rsid w:val="0013039C"/>
    <w:rsid w:val="00137DC3"/>
    <w:rsid w:val="001E3BDB"/>
    <w:rsid w:val="003231B9"/>
    <w:rsid w:val="004530BE"/>
    <w:rsid w:val="006360A5"/>
    <w:rsid w:val="006B2534"/>
    <w:rsid w:val="00770C52"/>
    <w:rsid w:val="00833321"/>
    <w:rsid w:val="00937459"/>
    <w:rsid w:val="009D4CDE"/>
    <w:rsid w:val="00A62F1D"/>
    <w:rsid w:val="00A64782"/>
    <w:rsid w:val="00AD78A4"/>
    <w:rsid w:val="00BE2D7C"/>
    <w:rsid w:val="00CE4F1D"/>
    <w:rsid w:val="00D32A7B"/>
    <w:rsid w:val="00DE17AF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7</cp:revision>
  <cp:lastPrinted>2024-03-27T13:55:00Z</cp:lastPrinted>
  <dcterms:created xsi:type="dcterms:W3CDTF">2024-03-27T02:49:00Z</dcterms:created>
  <dcterms:modified xsi:type="dcterms:W3CDTF">2024-03-27T13:55:00Z</dcterms:modified>
</cp:coreProperties>
</file>